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43" w:rsidRDefault="007C4B43" w:rsidP="007C4B43">
      <w:pPr>
        <w:spacing w:line="202" w:lineRule="atLeast"/>
        <w:rPr>
          <w:rFonts w:eastAsia="Times New Roman"/>
          <w:color w:val="003399"/>
        </w:rPr>
      </w:pPr>
      <w:proofErr w:type="gramStart"/>
      <w:r w:rsidRPr="007C4B43">
        <w:rPr>
          <w:rFonts w:eastAsia="Times New Roman"/>
          <w:b/>
          <w:color w:val="000000"/>
          <w:sz w:val="32"/>
          <w:szCs w:val="32"/>
        </w:rPr>
        <w:t>Kamenictví G.A.</w:t>
      </w:r>
      <w:proofErr w:type="gramEnd"/>
      <w:r w:rsidRPr="007C4B43">
        <w:rPr>
          <w:rFonts w:eastAsia="Times New Roman"/>
          <w:b/>
          <w:color w:val="000000"/>
          <w:sz w:val="32"/>
          <w:szCs w:val="32"/>
        </w:rPr>
        <w:t>L.</w:t>
      </w:r>
      <w:r>
        <w:rPr>
          <w:rFonts w:eastAsia="Times New Roman"/>
          <w:color w:val="000000"/>
        </w:rPr>
        <w:br/>
      </w:r>
      <w:proofErr w:type="spellStart"/>
      <w:r>
        <w:rPr>
          <w:rFonts w:eastAsia="Times New Roman"/>
          <w:color w:val="000000"/>
        </w:rPr>
        <w:t>Gál</w:t>
      </w:r>
      <w:proofErr w:type="spellEnd"/>
      <w:r>
        <w:rPr>
          <w:rFonts w:eastAsia="Times New Roman"/>
          <w:color w:val="000000"/>
        </w:rPr>
        <w:t xml:space="preserve"> Miroslav, tel. 777 888 332</w:t>
      </w:r>
      <w:r>
        <w:rPr>
          <w:rFonts w:eastAsia="Times New Roman"/>
          <w:color w:val="000000"/>
        </w:rPr>
        <w:br/>
        <w:t>U kostela 34</w:t>
      </w:r>
      <w:r>
        <w:rPr>
          <w:rFonts w:eastAsia="Times New Roman"/>
          <w:color w:val="000000"/>
        </w:rPr>
        <w:br/>
        <w:t xml:space="preserve">798 29 </w:t>
      </w:r>
      <w:proofErr w:type="spellStart"/>
      <w:r>
        <w:rPr>
          <w:rFonts w:eastAsia="Times New Roman"/>
          <w:color w:val="000000"/>
        </w:rPr>
        <w:t>Tištín</w:t>
      </w:r>
      <w:proofErr w:type="spellEnd"/>
      <w:r>
        <w:rPr>
          <w:rFonts w:eastAsia="Times New Roman"/>
          <w:color w:val="000000"/>
        </w:rPr>
        <w:br/>
        <w:t>IČO: 60567732</w:t>
      </w:r>
    </w:p>
    <w:p w:rsidR="006405EB" w:rsidRDefault="00FF7B73" w:rsidP="007C4B43">
      <w:pPr>
        <w:rPr>
          <w:rFonts w:eastAsia="Times New Roman"/>
          <w:color w:val="000000"/>
        </w:rPr>
      </w:pPr>
      <w:hyperlink r:id="rId5" w:tooltip="http://www.kamenictvigal.stranky1.cz/" w:history="1">
        <w:r w:rsidR="007C4B43">
          <w:rPr>
            <w:rStyle w:val="Hypertextovodkaz"/>
            <w:rFonts w:eastAsia="Times New Roman"/>
          </w:rPr>
          <w:t>www.kamenictvigal.stranky1.cz/</w:t>
        </w:r>
      </w:hyperlink>
    </w:p>
    <w:p w:rsidR="007C4B43" w:rsidRDefault="007C4B43" w:rsidP="007C4B43">
      <w:pPr>
        <w:rPr>
          <w:rFonts w:eastAsia="Times New Roman"/>
          <w:color w:val="000000"/>
        </w:rPr>
      </w:pPr>
    </w:p>
    <w:p w:rsidR="00DC3ADA" w:rsidRDefault="00DC3ADA" w:rsidP="00DC3ADA">
      <w:pPr>
        <w:pStyle w:val="Normlnweb"/>
        <w:spacing w:after="227" w:afterAutospacing="0" w:line="202" w:lineRule="atLeast"/>
        <w:rPr>
          <w:color w:val="003399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Pro naši obec nabízí své služby kamenictví s dlouholetou tradicí, které u nás bude přijímat objednávky na veškeré kamenické práce. Vše za výhodné ceny. Pro využití této akční nabídky, je NUTNÉ si sjednat přesný čas schůzky s tímto kameníkem, který se právě pohybuje v okolí naší obce a to na jednoduchém telefonním čísle:</w:t>
      </w:r>
    </w:p>
    <w:p w:rsidR="00DC3ADA" w:rsidRDefault="00DC3ADA" w:rsidP="00DC3ADA">
      <w:pPr>
        <w:pStyle w:val="Normlnweb"/>
        <w:spacing w:line="190" w:lineRule="atLeast"/>
        <w:rPr>
          <w:color w:val="003399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777-888-332</w:t>
      </w:r>
    </w:p>
    <w:p w:rsidR="00DC3ADA" w:rsidRDefault="00DC3ADA" w:rsidP="00DC3ADA">
      <w:pPr>
        <w:pStyle w:val="Normlnweb"/>
        <w:spacing w:after="227" w:afterAutospacing="0" w:line="190" w:lineRule="atLeast"/>
        <w:rPr>
          <w:color w:val="003399"/>
        </w:rPr>
      </w:pPr>
      <w:r>
        <w:rPr>
          <w:color w:val="000000"/>
        </w:rPr>
        <w:t> </w:t>
      </w:r>
    </w:p>
    <w:p w:rsidR="00DC3ADA" w:rsidRDefault="00DC3ADA" w:rsidP="00DC3ADA">
      <w:pPr>
        <w:pStyle w:val="Normlnweb"/>
        <w:spacing w:line="190" w:lineRule="atLeast"/>
        <w:rPr>
          <w:color w:val="003399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Nabízí:</w:t>
      </w:r>
    </w:p>
    <w:p w:rsidR="00DC3ADA" w:rsidRDefault="00DC3ADA" w:rsidP="00DC3ADA">
      <w:pPr>
        <w:pStyle w:val="Normlnweb"/>
        <w:numPr>
          <w:ilvl w:val="0"/>
          <w:numId w:val="2"/>
        </w:numPr>
        <w:spacing w:line="190" w:lineRule="atLeast"/>
        <w:rPr>
          <w:color w:val="003399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Nové pomníkové sestavy v žulovém provedení</w:t>
      </w:r>
    </w:p>
    <w:p w:rsidR="00DC3ADA" w:rsidRDefault="00DC3ADA" w:rsidP="00DC3ADA">
      <w:pPr>
        <w:pStyle w:val="Normlnweb"/>
        <w:numPr>
          <w:ilvl w:val="0"/>
          <w:numId w:val="2"/>
        </w:numPr>
        <w:spacing w:line="190" w:lineRule="atLeast"/>
        <w:rPr>
          <w:color w:val="003399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broušení starých hrobů</w:t>
      </w:r>
    </w:p>
    <w:p w:rsidR="00DC3ADA" w:rsidRDefault="00DC3ADA" w:rsidP="00DC3ADA">
      <w:pPr>
        <w:pStyle w:val="Normlnweb"/>
        <w:numPr>
          <w:ilvl w:val="0"/>
          <w:numId w:val="2"/>
        </w:numPr>
        <w:spacing w:line="190" w:lineRule="atLeast"/>
        <w:rPr>
          <w:color w:val="003399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kompletní služby v oboru kamenictví a restaurování</w:t>
      </w:r>
    </w:p>
    <w:p w:rsidR="00DC3ADA" w:rsidRDefault="00DC3ADA" w:rsidP="00DC3ADA">
      <w:pPr>
        <w:pStyle w:val="Normlnweb"/>
        <w:numPr>
          <w:ilvl w:val="0"/>
          <w:numId w:val="2"/>
        </w:numPr>
        <w:spacing w:line="190" w:lineRule="atLeast"/>
        <w:rPr>
          <w:color w:val="003399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a jiné opravy a úpravy Vašeho hrobu</w:t>
      </w:r>
    </w:p>
    <w:p w:rsidR="00DC3ADA" w:rsidRDefault="00DC3ADA" w:rsidP="00DC3ADA">
      <w:pPr>
        <w:pStyle w:val="Normlnweb"/>
        <w:numPr>
          <w:ilvl w:val="0"/>
          <w:numId w:val="2"/>
        </w:numPr>
        <w:spacing w:line="190" w:lineRule="atLeast"/>
        <w:rPr>
          <w:color w:val="003399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dnes sleva až 30%</w:t>
      </w:r>
    </w:p>
    <w:p w:rsidR="00DC3ADA" w:rsidRDefault="00DC3ADA" w:rsidP="00DC3ADA">
      <w:pPr>
        <w:pStyle w:val="Normlnweb"/>
        <w:numPr>
          <w:ilvl w:val="0"/>
          <w:numId w:val="2"/>
        </w:numPr>
        <w:spacing w:line="190" w:lineRule="atLeast"/>
        <w:rPr>
          <w:color w:val="003399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opakuji telefonní číslo, které je platné po celý rok 777-888-332</w:t>
      </w:r>
    </w:p>
    <w:p w:rsidR="007C4B43" w:rsidRDefault="007C4B43" w:rsidP="007C4B43"/>
    <w:sectPr w:rsidR="007C4B43" w:rsidSect="00640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24D3A"/>
    <w:multiLevelType w:val="multilevel"/>
    <w:tmpl w:val="DF3A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387050"/>
    <w:multiLevelType w:val="multilevel"/>
    <w:tmpl w:val="D488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4B43"/>
    <w:rsid w:val="006405EB"/>
    <w:rsid w:val="007C4B43"/>
    <w:rsid w:val="00DC3ADA"/>
    <w:rsid w:val="00FA1A37"/>
    <w:rsid w:val="00FF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B4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C4B43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C4B4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menictvigal.stranky1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Zuzka</cp:lastModifiedBy>
  <cp:revision>2</cp:revision>
  <cp:lastPrinted>2021-05-03T12:18:00Z</cp:lastPrinted>
  <dcterms:created xsi:type="dcterms:W3CDTF">2021-05-03T12:13:00Z</dcterms:created>
  <dcterms:modified xsi:type="dcterms:W3CDTF">2021-05-03T13:19:00Z</dcterms:modified>
</cp:coreProperties>
</file>